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Члены НКО не должны отчитываться перед ПФР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Согласно позиции Министерства труда и социальной защиты Российской Федерации, работающие безвозмездно в некоммерческих организациях сотрудники, а также лица, осуществляющие руководящие функции, в отношении которых не начисляются страховые взносы на обязательное пенсионное страхование, относятся к неработающим лицам, и страховые пенсии им индексируются как неработающим пенсионерам.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br/>
        <w:t xml:space="preserve">В данном случае страхователи не представляют в территориальные органы ПФР сведения по форме СЗВ-М, СЗВ-СТАЖ за данный период. </w:t>
        <w:br/>
        <w:t>В случае, если в конкретном месяце в отношении указанных лиц произведено начисление страховых взносов на обязательное пенсионное страхование, такие лица признаются работающими и страхователи обязаны представлять форму СЗВ-М, СЗВ-СТАЖ за данный период.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Для подтверждения работы на безвозмездной основе необходимо предоставить в ПФР учредительные документы (устав, решение о назначении руководителя и др.), в которых закреплено данное положение.</w:t>
      </w:r>
    </w:p>
    <w:p>
      <w:pPr>
        <w:pStyle w:val="NoSpacing"/>
        <w:rPr/>
      </w:pPr>
      <w:r>
        <w:rPr>
          <w:rFonts w:cs="Times New Roman" w:ascii="Times New Roman" w:hAnsi="Times New Roman"/>
          <w:iCs/>
          <w:sz w:val="24"/>
          <w:szCs w:val="24"/>
          <w:lang w:eastAsia="ru-RU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2e9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2021-04-15T12:58:00Z</dcterms:created>
  <dc:creator>Пользователь</dc:creator>
  <dc:language>ru-RU</dc:language>
  <dcterms:modified xsi:type="dcterms:W3CDTF">2021-04-16T10:23:47Z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